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/>
          <w:color w:val="auto"/>
          <w:sz w:val="30"/>
          <w:szCs w:val="30"/>
        </w:rPr>
      </w:pPr>
      <w:r>
        <w:rPr>
          <w:rFonts w:hint="eastAsia" w:ascii="新宋体" w:hAnsi="新宋体" w:eastAsia="新宋体"/>
          <w:color w:val="auto"/>
          <w:sz w:val="30"/>
          <w:szCs w:val="30"/>
        </w:rPr>
        <w:t>附件</w:t>
      </w:r>
      <w:r>
        <w:rPr>
          <w:rFonts w:hint="eastAsia" w:ascii="新宋体" w:hAnsi="新宋体" w:eastAsia="新宋体"/>
          <w:color w:val="auto"/>
          <w:sz w:val="30"/>
          <w:szCs w:val="30"/>
          <w:lang w:val="en-US" w:eastAsia="zh-CN"/>
        </w:rPr>
        <w:t>2：</w:t>
      </w:r>
      <w:r>
        <w:rPr>
          <w:rFonts w:hint="eastAsia" w:ascii="新宋体" w:hAnsi="新宋体" w:eastAsia="新宋体"/>
          <w:color w:val="auto"/>
          <w:sz w:val="30"/>
          <w:szCs w:val="30"/>
        </w:rPr>
        <w:t xml:space="preserve"> </w:t>
      </w:r>
    </w:p>
    <w:p>
      <w:pPr>
        <w:jc w:val="center"/>
        <w:rPr>
          <w:rFonts w:hint="eastAsia" w:ascii="新宋体" w:hAnsi="新宋体" w:eastAsia="新宋体"/>
          <w:b/>
          <w:color w:val="auto"/>
          <w:sz w:val="30"/>
          <w:szCs w:val="30"/>
        </w:rPr>
      </w:pPr>
      <w:r>
        <w:rPr>
          <w:rFonts w:hint="eastAsia" w:ascii="新宋体" w:hAnsi="新宋体" w:eastAsia="新宋体"/>
          <w:b/>
          <w:color w:val="auto"/>
          <w:sz w:val="44"/>
          <w:szCs w:val="44"/>
        </w:rPr>
        <w:t>北海市律师事务所律师201</w:t>
      </w:r>
      <w:r>
        <w:rPr>
          <w:rFonts w:hint="eastAsia" w:ascii="新宋体" w:hAnsi="新宋体" w:eastAsia="新宋体"/>
          <w:b/>
          <w:color w:val="auto"/>
          <w:sz w:val="44"/>
          <w:szCs w:val="44"/>
          <w:lang w:val="en-US" w:eastAsia="zh-CN"/>
        </w:rPr>
        <w:t>6</w:t>
      </w:r>
      <w:r>
        <w:rPr>
          <w:rFonts w:hint="eastAsia" w:ascii="新宋体" w:hAnsi="新宋体" w:eastAsia="新宋体"/>
          <w:b/>
          <w:color w:val="auto"/>
          <w:sz w:val="44"/>
          <w:szCs w:val="44"/>
        </w:rPr>
        <w:t>年度考核结果</w:t>
      </w:r>
    </w:p>
    <w:p>
      <w:pPr>
        <w:ind w:firstLine="600" w:firstLineChars="200"/>
        <w:rPr>
          <w:rFonts w:hint="eastAsia" w:ascii="黑体" w:eastAsia="黑体"/>
          <w:color w:val="FF0000"/>
          <w:sz w:val="30"/>
          <w:szCs w:val="30"/>
        </w:rPr>
      </w:pPr>
    </w:p>
    <w:p>
      <w:pPr>
        <w:ind w:firstLine="600" w:firstLineChars="200"/>
        <w:rPr>
          <w:rFonts w:hint="eastAsia" w:ascii="黑体" w:eastAsia="黑体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一、考核等次初评为“称职”的律师（排名不分先后）：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广西宝典律师事务所（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何廷广 贾荣龙 王大铭 陈华贵 黄 荣</w:t>
      </w:r>
    </w:p>
    <w:p>
      <w:pPr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广西广恒信律师事务所（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陈  伟 叶愈伟 潘廷虹 李春贵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郎澄宏 徐华峰 </w:t>
      </w:r>
      <w:r>
        <w:rPr>
          <w:rFonts w:hint="eastAsia" w:ascii="仿宋_GB2312" w:hAnsi="宋体" w:eastAsia="仿宋_GB2312"/>
          <w:bCs/>
          <w:color w:val="auto"/>
          <w:spacing w:val="38"/>
          <w:sz w:val="30"/>
          <w:szCs w:val="30"/>
        </w:rPr>
        <w:t>王</w:t>
      </w:r>
      <w:r>
        <w:rPr>
          <w:rFonts w:hint="eastAsia" w:ascii="仿宋_GB2312" w:hAnsi="宋体" w:eastAsia="仿宋_GB2312"/>
          <w:bCs/>
          <w:color w:val="auto"/>
          <w:spacing w:val="38"/>
          <w:sz w:val="30"/>
          <w:szCs w:val="30"/>
          <w:lang w:eastAsia="zh-CN"/>
        </w:rPr>
        <w:t>桂</w:t>
      </w:r>
      <w:r>
        <w:rPr>
          <w:rFonts w:hint="eastAsia" w:ascii="仿宋_GB2312" w:hAnsi="宋体" w:eastAsia="仿宋_GB2312"/>
          <w:bCs/>
          <w:color w:val="auto"/>
          <w:spacing w:val="38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pacing w:val="0"/>
          <w:sz w:val="30"/>
          <w:szCs w:val="30"/>
          <w:lang w:val="en-US" w:eastAsia="zh-CN"/>
        </w:rPr>
        <w:t>吴美龙</w:t>
      </w:r>
      <w:r>
        <w:rPr>
          <w:rFonts w:hint="eastAsia" w:ascii="仿宋_GB2312" w:hAnsi="宋体" w:eastAsia="仿宋_GB2312"/>
          <w:bCs/>
          <w:color w:val="auto"/>
          <w:spacing w:val="38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auto"/>
          <w:spacing w:val="0"/>
          <w:sz w:val="30"/>
          <w:szCs w:val="30"/>
          <w:lang w:val="en-US" w:eastAsia="zh-CN"/>
        </w:rPr>
        <w:t>蔡文博</w:t>
      </w:r>
    </w:p>
    <w:p>
      <w:pPr>
        <w:spacing w:line="600" w:lineRule="exact"/>
        <w:ind w:firstLine="602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广西桂鸿凯律师事务所（8人）：</w:t>
      </w:r>
      <w:r>
        <w:rPr>
          <w:rFonts w:hint="eastAsia" w:ascii="仿宋_GB2312" w:eastAsia="仿宋_GB2312"/>
          <w:color w:val="auto"/>
          <w:sz w:val="32"/>
          <w:szCs w:val="32"/>
        </w:rPr>
        <w:t>廖文凯  陈仕金  姚龙代 丁建民 付凯成 霍 兰 朱定龙 陈 静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广西还珠律师事务所（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安平章 叶源扬 张 甫 刘 华伍 临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苫丽红 沈汝荣 彭福丽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蒲剑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广西先导联合律师事务所（20人）：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吴文钦 谢如涛 庞兴中曾  华  陈  贵  潘光庆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成禹潭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周长济 杜德琪 王兴元 占  锐  田永鲜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伍国裕 钟宇婷  侯建勇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刘  宁 王治国  韩宇龙 苏子涵 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eastAsia="zh-CN"/>
        </w:rPr>
        <w:t>朱文静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 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广西先导联合律师事务所北海分所（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唐 英 李海天陈星良 苏雪清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吴  奕 冯  超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苏相源 韦 雄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 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广西海鑫律师事务所（1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李满穗  满耀志  陈  琰  李 萍 范豫衡  康忠秀 吴裕成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郭春媚 罗轶群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张德进 刘振华 欧美玲 王启雨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广西天惠律师事务所（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葛金锋  邓维棠</w:t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t xml:space="preserve"> 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黄建军</w:t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t xml:space="preserve">  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彭十平</w:t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李玉萍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吴蔓菁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邓泽涛</w:t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t xml:space="preserve"> 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罗轶鹏</w:t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陈 量 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广西海盟律师事务所（5人）：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石 榛  范 琦 石远德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曾 强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李 蓓 </w:t>
      </w:r>
    </w:p>
    <w:p>
      <w:pPr>
        <w:pStyle w:val="6"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京园律师事务所北海分所（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莫柳茂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 吴定淞 刘贵达胥军芳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冯一笑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甘 力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何世君 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广西仁学律师事务所（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吴秀悦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吴俊钢  赵旭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向建伟 刘宇超 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eastAsia="zh-CN"/>
        </w:rPr>
        <w:t>陈春英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蒋新忠</w:t>
      </w:r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广西启迪律师事务所（1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谢宗宝 卢波锋 黄明辉 康润森  余维琼 </w:t>
      </w:r>
      <w:r>
        <w:rPr>
          <w:rFonts w:hint="eastAsia" w:ascii="仿宋_GB2312" w:eastAsia="仿宋_GB2312"/>
          <w:b/>
          <w:color w:val="auto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陈承帼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（兼职）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  刘福旺 张  军 梁树权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简崇明  徐海超  郑 敏（兼职） 周德军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姚贻平</w:t>
      </w:r>
    </w:p>
    <w:p>
      <w:pPr>
        <w:ind w:firstLine="596" w:firstLineChars="198"/>
        <w:rPr>
          <w:rFonts w:hint="eastAsia" w:ascii="仿宋_GB2312" w:eastAsia="仿宋_GB2312"/>
          <w:b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广西盛力律师事务所（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石维道 杨  锐 陈泽君 陈伟华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满 玲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张永萍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沈林发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吴 显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    </w:t>
      </w:r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广西嘉友律师事务所（1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毛家有 王 彪 李建国 姚伟才  王 劲  莫积奎  欧小燕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刘婵影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  苏德浩  檀 钊（兼职）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王熙聪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吴怡璇</w:t>
      </w:r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广西海城律师事务所（1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李炳辉 林国斌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汤震强 吴世训 彭小矶 何勇航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李海峰 黄丽艳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梁志鹏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张静宇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 xml:space="preserve">陈 莉          黄小飞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郭凤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蒋萍 黄一峰 潘情静 宋春晖 黄仕梅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广西南珠律师事务所（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林秀云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王小琴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许家发 蔡琼瑶 陈小强 陈婉文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陈春丽 曾越 刘文华</w:t>
      </w:r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广西汇百川律师事务所（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刘业光  欧作贤  苏日生李 哲  高镇才 周  娜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陈崇娟 朱明锋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禹路兵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（兼职）</w:t>
      </w:r>
    </w:p>
    <w:p>
      <w:pPr>
        <w:ind w:firstLine="596" w:firstLineChars="198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广西桂三力律师事务所北海分所（1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董庆江  张 弦谭小燕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蒙振朝 关国坚 劳祺臻  黄建辉 林 剑 陈丽萍 王彤丹 吴恒彩  李彦增 邓昌忠 周志勇 郭燕修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苏振豪 陆杰英 李小芳 沈华</w:t>
      </w:r>
    </w:p>
    <w:p>
      <w:pPr>
        <w:widowControl/>
        <w:spacing w:line="600" w:lineRule="exact"/>
        <w:ind w:firstLine="602" w:firstLineChars="200"/>
        <w:rPr>
          <w:rStyle w:val="4"/>
          <w:rFonts w:hint="default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广西海望所律师事务所（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吴松周  赖祖全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张春友     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李仕伟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庞辉明 邹志良 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陈玉梅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广西旷源律师事务所（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赵成民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、于振库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广西唐程律师事务所（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唐  程 陈世锋 陈源莲 何能容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广西汉远律师事务所（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陈远胜 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广西现城律师事务所（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伍庆华 温烜华 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>林  薇  李 凯 邓发春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冯贤光 戴碧波 洪颖峰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广西珠浦律师事务所（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庄礼国 邓明武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莫逢健  陈 诚 沈祖贤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广西众言律师所事务所（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color w:val="auto"/>
          <w:sz w:val="30"/>
          <w:szCs w:val="30"/>
        </w:rPr>
        <w:t>梁武诚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吴坚忠 苏雪平 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广西易桂律师事务所（3人）：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伍</w:t>
      </w:r>
      <w:r>
        <w:rPr>
          <w:rFonts w:hint="eastAsia" w:ascii="仿宋_GB2312" w:eastAsia="仿宋_GB2312"/>
          <w:color w:val="auto"/>
          <w:spacing w:val="-30"/>
          <w:sz w:val="30"/>
          <w:szCs w:val="30"/>
          <w:lang w:val="en-US" w:eastAsia="zh-CN"/>
        </w:rPr>
        <w:t xml:space="preserve">韦华韦华 </w:t>
      </w:r>
      <w:r>
        <w:rPr>
          <w:rFonts w:hint="eastAsia" w:ascii="仿宋_GB2312" w:eastAsia="仿宋_GB2312"/>
          <w:color w:val="auto"/>
          <w:spacing w:val="0"/>
          <w:sz w:val="30"/>
          <w:szCs w:val="30"/>
          <w:lang w:val="en-US" w:eastAsia="zh-CN"/>
        </w:rPr>
        <w:t>熊平榕 谭彩燕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0"/>
          <w:sz w:val="30"/>
          <w:szCs w:val="30"/>
          <w:lang w:val="en-US" w:eastAsia="zh-CN"/>
        </w:rPr>
        <w:t>广西宇盛律师事务所（6人）：</w:t>
      </w:r>
      <w:r>
        <w:rPr>
          <w:rFonts w:hint="eastAsia" w:ascii="仿宋_GB2312" w:eastAsia="仿宋_GB2312"/>
          <w:color w:val="auto"/>
          <w:spacing w:val="0"/>
          <w:sz w:val="30"/>
          <w:szCs w:val="30"/>
          <w:lang w:val="en-US" w:eastAsia="zh-CN"/>
        </w:rPr>
        <w:t>黄华才 麻寒盛 刘宁富 付力 杨能盛 刘春颖</w:t>
      </w:r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>广西唐中军律师事务所（1人）：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唐中军</w:t>
      </w:r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广西群智律师事务所（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3人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eastAsia="zh-CN"/>
        </w:rPr>
        <w:t>梁春雷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  <w:t xml:space="preserve"> 张殿民 黄世通</w:t>
      </w:r>
    </w:p>
    <w:p>
      <w:pPr>
        <w:spacing w:line="600" w:lineRule="exact"/>
        <w:ind w:firstLine="602" w:firstLineChars="200"/>
        <w:rPr>
          <w:rFonts w:hint="eastAsia" w:ascii="仿宋_GB2312" w:hAnsi="宋体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公职律师（6人）：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冯日阳 李红梅 石 敏 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eastAsia="zh-CN"/>
        </w:rPr>
        <w:t>廖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eastAsia="zh-CN"/>
        </w:rPr>
        <w:t>迪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陈雄根</w:t>
      </w:r>
      <w:r>
        <w:rPr>
          <w:rStyle w:val="4"/>
          <w:rFonts w:hint="default" w:ascii="仿宋_GB2312" w:eastAsia="仿宋_GB2312"/>
          <w:color w:val="auto"/>
          <w:sz w:val="30"/>
          <w:szCs w:val="30"/>
        </w:rPr>
        <w:t xml:space="preserve"> </w:t>
      </w:r>
      <w:r>
        <w:rPr>
          <w:rStyle w:val="4"/>
          <w:rFonts w:hint="eastAsia" w:ascii="仿宋_GB2312" w:eastAsia="仿宋_GB2312"/>
          <w:color w:val="auto"/>
          <w:sz w:val="30"/>
          <w:szCs w:val="30"/>
          <w:lang w:eastAsia="zh-CN"/>
        </w:rPr>
        <w:t>赵洪莉</w:t>
      </w:r>
    </w:p>
    <w:p>
      <w:pPr>
        <w:spacing w:line="600" w:lineRule="exact"/>
        <w:ind w:firstLine="602" w:firstLineChars="200"/>
        <w:rPr>
          <w:rFonts w:hint="eastAsia" w:ascii="黑体" w:hAnsi="宋体" w:eastAsia="黑体"/>
          <w:color w:val="FF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法律援助律师（</w:t>
      </w:r>
      <w:r>
        <w:rPr>
          <w:rFonts w:hint="eastAsia" w:ascii="仿宋_GB2312" w:eastAsia="仿宋_GB2312"/>
          <w:b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人）：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lang w:eastAsia="zh-CN"/>
        </w:rPr>
        <w:t>王允辉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lang w:val="en-US" w:eastAsia="zh-CN"/>
        </w:rPr>
        <w:t xml:space="preserve"> 吴礼有 陈王朗</w:t>
      </w:r>
    </w:p>
    <w:p>
      <w:pPr>
        <w:widowControl/>
        <w:spacing w:line="600" w:lineRule="exact"/>
        <w:ind w:firstLine="600" w:firstLineChars="200"/>
        <w:rPr>
          <w:rFonts w:hint="eastAsia" w:ascii="黑体" w:hAnsi="宋体" w:eastAsia="黑体"/>
          <w:color w:val="auto"/>
          <w:sz w:val="30"/>
          <w:szCs w:val="30"/>
        </w:rPr>
      </w:pPr>
      <w:r>
        <w:rPr>
          <w:rFonts w:hint="eastAsia" w:ascii="黑体" w:hAnsi="宋体" w:eastAsia="黑体"/>
          <w:color w:val="auto"/>
          <w:sz w:val="30"/>
          <w:szCs w:val="30"/>
        </w:rPr>
        <w:t>二、参加年度考核，但</w:t>
      </w:r>
      <w:r>
        <w:rPr>
          <w:rFonts w:hint="eastAsia" w:ascii="黑体" w:hAnsi="宋体" w:eastAsia="黑体" w:cs="宋体"/>
          <w:color w:val="auto"/>
          <w:kern w:val="0"/>
          <w:sz w:val="30"/>
          <w:szCs w:val="30"/>
        </w:rPr>
        <w:t>不评定考核等次的律师</w:t>
      </w:r>
      <w:r>
        <w:rPr>
          <w:rFonts w:hint="eastAsia" w:ascii="黑体" w:hAnsi="宋体" w:eastAsia="黑体"/>
          <w:color w:val="auto"/>
          <w:sz w:val="30"/>
          <w:szCs w:val="30"/>
        </w:rPr>
        <w:t>：</w:t>
      </w:r>
    </w:p>
    <w:p>
      <w:pPr>
        <w:widowControl/>
        <w:spacing w:line="600" w:lineRule="exact"/>
        <w:ind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广西</w:t>
      </w:r>
      <w:r>
        <w:rPr>
          <w:rFonts w:hint="eastAsia" w:ascii="仿宋_GB2312" w:eastAsia="仿宋_GB2312"/>
          <w:b/>
          <w:color w:val="auto"/>
          <w:sz w:val="30"/>
          <w:szCs w:val="30"/>
          <w:lang w:eastAsia="zh-CN"/>
        </w:rPr>
        <w:t>海城</w:t>
      </w:r>
      <w:r>
        <w:rPr>
          <w:rFonts w:hint="eastAsia" w:ascii="仿宋_GB2312" w:eastAsia="仿宋_GB2312"/>
          <w:b/>
          <w:color w:val="auto"/>
          <w:sz w:val="30"/>
          <w:szCs w:val="30"/>
        </w:rPr>
        <w:t>律师事务所（1人）：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lang w:eastAsia="zh-CN"/>
        </w:rPr>
        <w:t>徐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lang w:eastAsia="zh-CN"/>
        </w:rPr>
        <w:t>佳</w:t>
      </w:r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FF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>广西桂鸿凯律师事务所（1人）：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lang w:eastAsia="zh-CN"/>
        </w:rPr>
        <w:t>刘广娟</w:t>
      </w:r>
      <w:bookmarkStart w:id="0" w:name="_GoBack"/>
      <w:bookmarkEnd w:id="0"/>
    </w:p>
    <w:p>
      <w:pPr>
        <w:widowControl/>
        <w:spacing w:line="600" w:lineRule="exact"/>
        <w:ind w:firstLine="602" w:firstLineChars="200"/>
        <w:rPr>
          <w:rFonts w:hint="eastAsia" w:ascii="仿宋_GB2312" w:hAnsi="宋体" w:eastAsia="仿宋_GB2312" w:cs="宋体"/>
          <w:color w:val="FF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>广西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旷源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>律师事务所（1人）：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lang w:eastAsia="zh-CN"/>
        </w:rPr>
        <w:t>于振库</w:t>
      </w:r>
    </w:p>
    <w:p>
      <w:pPr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3810"/>
    <w:rsid w:val="00D73359"/>
    <w:rsid w:val="010656B3"/>
    <w:rsid w:val="039D3296"/>
    <w:rsid w:val="04E74C03"/>
    <w:rsid w:val="06187F22"/>
    <w:rsid w:val="066B2CD3"/>
    <w:rsid w:val="07323C56"/>
    <w:rsid w:val="087531FA"/>
    <w:rsid w:val="093766EA"/>
    <w:rsid w:val="0A160DE3"/>
    <w:rsid w:val="0B5964AE"/>
    <w:rsid w:val="0CA8486B"/>
    <w:rsid w:val="0E706820"/>
    <w:rsid w:val="1072654F"/>
    <w:rsid w:val="1701103B"/>
    <w:rsid w:val="20DC0E3C"/>
    <w:rsid w:val="229F5131"/>
    <w:rsid w:val="238E37AA"/>
    <w:rsid w:val="272A224E"/>
    <w:rsid w:val="278D2045"/>
    <w:rsid w:val="27B97E19"/>
    <w:rsid w:val="28227CD5"/>
    <w:rsid w:val="2CE73DFF"/>
    <w:rsid w:val="34B10248"/>
    <w:rsid w:val="38EF6560"/>
    <w:rsid w:val="397829E9"/>
    <w:rsid w:val="434C3269"/>
    <w:rsid w:val="45163AA8"/>
    <w:rsid w:val="45E62BC4"/>
    <w:rsid w:val="47D90B2A"/>
    <w:rsid w:val="48504201"/>
    <w:rsid w:val="4A2949B1"/>
    <w:rsid w:val="4A781480"/>
    <w:rsid w:val="4C3613A5"/>
    <w:rsid w:val="4D2D2F06"/>
    <w:rsid w:val="4D7C02E2"/>
    <w:rsid w:val="4E96138B"/>
    <w:rsid w:val="4F05760A"/>
    <w:rsid w:val="5090491B"/>
    <w:rsid w:val="52D8413D"/>
    <w:rsid w:val="574460F7"/>
    <w:rsid w:val="586E361D"/>
    <w:rsid w:val="59267D69"/>
    <w:rsid w:val="5B243780"/>
    <w:rsid w:val="5C4520E4"/>
    <w:rsid w:val="5C472548"/>
    <w:rsid w:val="5FAC1080"/>
    <w:rsid w:val="5FE92163"/>
    <w:rsid w:val="623C32C4"/>
    <w:rsid w:val="67601492"/>
    <w:rsid w:val="67F90468"/>
    <w:rsid w:val="68A14132"/>
    <w:rsid w:val="6B5B4D17"/>
    <w:rsid w:val="6CC26D3C"/>
    <w:rsid w:val="6DD66ABF"/>
    <w:rsid w:val="7164761E"/>
    <w:rsid w:val="72AE2BD0"/>
    <w:rsid w:val="735F3810"/>
    <w:rsid w:val="741E29EA"/>
    <w:rsid w:val="7B611447"/>
    <w:rsid w:val="7CF57F03"/>
    <w:rsid w:val="7D611E4E"/>
    <w:rsid w:val="7E097406"/>
    <w:rsid w:val="7EE179B2"/>
    <w:rsid w:val="7FF10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31"/>
    <w:basedOn w:val="2"/>
    <w:qFormat/>
    <w:uiPriority w:val="0"/>
    <w:rPr>
      <w:rFonts w:hint="eastAsia" w:ascii="宋体" w:hAnsi="宋体" w:eastAsia="宋体"/>
      <w:sz w:val="32"/>
      <w:szCs w:val="32"/>
    </w:rPr>
  </w:style>
  <w:style w:type="character" w:customStyle="1" w:styleId="5">
    <w:name w:val="ca-21"/>
    <w:basedOn w:val="2"/>
    <w:qFormat/>
    <w:uiPriority w:val="0"/>
    <w:rPr>
      <w:rFonts w:hint="default" w:ascii="Times New Roman" w:hAnsi="Times New Roman" w:cs="Times New Roman"/>
      <w:sz w:val="32"/>
      <w:szCs w:val="32"/>
    </w:rPr>
  </w:style>
  <w:style w:type="paragraph" w:customStyle="1" w:styleId="6">
    <w:name w:val="pa-2"/>
    <w:basedOn w:val="1"/>
    <w:qFormat/>
    <w:uiPriority w:val="0"/>
    <w:pPr>
      <w:widowControl/>
      <w:spacing w:line="360" w:lineRule="atLeas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2017-04-28T01:09:00Z</dcterms:created>
  <dc:creator>Administrator</dc:creator>
  <cp:lastModifiedBy>Administrator</cp:lastModifiedBy>
  <dcterms:modified xsi:type="dcterms:W3CDTF">2017-05-09T08:54:29Z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